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72CB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672CBD">
        <w:rPr>
          <w:rFonts w:ascii="Arial" w:hAnsi="Arial" w:cs="Arial"/>
          <w:b/>
          <w:sz w:val="20"/>
          <w:szCs w:val="20"/>
        </w:rPr>
        <w:t>Explanation for the audit opinion on the reviewed financial statement of the first 6 months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72CBD">
        <w:rPr>
          <w:rFonts w:ascii="Arial" w:hAnsi="Arial" w:cs="Arial"/>
          <w:sz w:val="20"/>
          <w:szCs w:val="20"/>
        </w:rPr>
        <w:t>13</w:t>
      </w:r>
      <w:r w:rsidR="00647408">
        <w:rPr>
          <w:rFonts w:ascii="Arial" w:hAnsi="Arial" w:cs="Arial"/>
          <w:sz w:val="20"/>
          <w:szCs w:val="20"/>
        </w:rPr>
        <w:t xml:space="preserve"> </w:t>
      </w:r>
      <w:r w:rsidR="0046688B">
        <w:rPr>
          <w:rFonts w:ascii="Arial" w:hAnsi="Arial" w:cs="Arial"/>
          <w:sz w:val="20"/>
          <w:szCs w:val="20"/>
        </w:rPr>
        <w:t>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72CBD" w:rsidRPr="00672CBD">
        <w:rPr>
          <w:rFonts w:ascii="Arial" w:hAnsi="Arial" w:cs="Arial"/>
          <w:sz w:val="20"/>
          <w:szCs w:val="20"/>
        </w:rPr>
        <w:t xml:space="preserve">Sao Mai – Ben </w:t>
      </w:r>
      <w:proofErr w:type="spellStart"/>
      <w:r w:rsidR="00672CBD" w:rsidRPr="00672CBD">
        <w:rPr>
          <w:rFonts w:ascii="Arial" w:hAnsi="Arial" w:cs="Arial"/>
          <w:sz w:val="20"/>
          <w:szCs w:val="20"/>
        </w:rPr>
        <w:t>Dinh</w:t>
      </w:r>
      <w:proofErr w:type="spellEnd"/>
      <w:r w:rsidR="00672CBD" w:rsidRPr="00672CBD">
        <w:rPr>
          <w:rFonts w:ascii="Arial" w:hAnsi="Arial" w:cs="Arial"/>
          <w:sz w:val="20"/>
          <w:szCs w:val="20"/>
        </w:rPr>
        <w:t xml:space="preserve"> Petroleum Investment Joint Stock Company</w:t>
      </w:r>
      <w:r w:rsidR="00672CB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672CBD">
        <w:rPr>
          <w:rFonts w:ascii="Arial" w:hAnsi="Arial" w:cs="Arial"/>
          <w:sz w:val="20"/>
          <w:szCs w:val="20"/>
        </w:rPr>
        <w:t>e</w:t>
      </w:r>
      <w:r w:rsidR="00672CBD" w:rsidRPr="00672CBD">
        <w:rPr>
          <w:rFonts w:ascii="Arial" w:hAnsi="Arial" w:cs="Arial"/>
          <w:sz w:val="20"/>
          <w:szCs w:val="20"/>
        </w:rPr>
        <w:t>xplanation for the audit opinion on the reviewed financial statement of the first 6 months of 2020</w:t>
      </w:r>
      <w:r w:rsidR="00672CBD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72CBD" w:rsidRDefault="00672C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Management Board</w:t>
      </w:r>
      <w:r w:rsidRPr="00672CBD">
        <w:rPr>
          <w:rFonts w:ascii="Arial" w:hAnsi="Arial" w:cs="Arial"/>
          <w:sz w:val="20"/>
          <w:szCs w:val="20"/>
        </w:rPr>
        <w:t xml:space="preserve"> of the Company assessed</w:t>
      </w:r>
      <w:r>
        <w:rPr>
          <w:rFonts w:ascii="Arial" w:hAnsi="Arial" w:cs="Arial"/>
          <w:sz w:val="20"/>
          <w:szCs w:val="20"/>
        </w:rPr>
        <w:t xml:space="preserve"> the recoverability of bad debt </w:t>
      </w:r>
      <w:r w:rsidRPr="00672CBD">
        <w:rPr>
          <w:rFonts w:ascii="Arial" w:hAnsi="Arial" w:cs="Arial"/>
          <w:sz w:val="20"/>
          <w:szCs w:val="20"/>
        </w:rPr>
        <w:t>of Saigon Offshore Fabrication and Engineering Limited</w:t>
      </w:r>
      <w:r>
        <w:rPr>
          <w:rFonts w:ascii="Arial" w:hAnsi="Arial" w:cs="Arial"/>
          <w:sz w:val="20"/>
          <w:szCs w:val="20"/>
        </w:rPr>
        <w:t xml:space="preserve"> (“SOFEL”) on 30 June 2020 at</w:t>
      </w:r>
      <w:r w:rsidRPr="00672C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VND 9.</w:t>
      </w:r>
      <w:r w:rsidRPr="00672CBD">
        <w:rPr>
          <w:rFonts w:ascii="Arial" w:hAnsi="Arial" w:cs="Arial"/>
          <w:sz w:val="20"/>
          <w:szCs w:val="20"/>
        </w:rPr>
        <w:t>8 billion (equiv</w:t>
      </w:r>
      <w:r>
        <w:rPr>
          <w:rFonts w:ascii="Arial" w:hAnsi="Arial" w:cs="Arial"/>
          <w:sz w:val="20"/>
          <w:szCs w:val="20"/>
        </w:rPr>
        <w:t xml:space="preserve">alent to 72.5% of total debt). </w:t>
      </w:r>
      <w:r w:rsidRPr="00672CBD">
        <w:rPr>
          <w:rFonts w:ascii="Arial" w:hAnsi="Arial" w:cs="Arial"/>
          <w:sz w:val="20"/>
          <w:szCs w:val="20"/>
        </w:rPr>
        <w:t>Accordingly, the Company made a provision for bad debts with an amount of 27</w:t>
      </w:r>
      <w:r>
        <w:rPr>
          <w:rFonts w:ascii="Arial" w:hAnsi="Arial" w:cs="Arial"/>
          <w:sz w:val="20"/>
          <w:szCs w:val="20"/>
        </w:rPr>
        <w:t>.5% of the total debt of SOFEL</w:t>
      </w:r>
    </w:p>
    <w:p w:rsidR="00BC018A" w:rsidRDefault="00672C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CBD">
        <w:rPr>
          <w:rFonts w:ascii="Arial" w:hAnsi="Arial" w:cs="Arial"/>
          <w:sz w:val="20"/>
          <w:szCs w:val="20"/>
        </w:rPr>
        <w:t xml:space="preserve">- In 2019, the Company delivered (8-ton crane of the CTC1 sturgeon project) to </w:t>
      </w:r>
      <w:proofErr w:type="spellStart"/>
      <w:r w:rsidRPr="00672CBD">
        <w:rPr>
          <w:rFonts w:ascii="Arial" w:hAnsi="Arial" w:cs="Arial"/>
          <w:sz w:val="20"/>
          <w:szCs w:val="20"/>
        </w:rPr>
        <w:t>Vietsovpetro</w:t>
      </w:r>
      <w:proofErr w:type="spellEnd"/>
      <w:r w:rsidRPr="00672CBD">
        <w:rPr>
          <w:rFonts w:ascii="Arial" w:hAnsi="Arial" w:cs="Arial"/>
          <w:sz w:val="20"/>
          <w:szCs w:val="20"/>
        </w:rPr>
        <w:t xml:space="preserve"> Joint Venture</w:t>
      </w:r>
      <w:r w:rsidR="00BC018A">
        <w:rPr>
          <w:rFonts w:ascii="Arial" w:hAnsi="Arial" w:cs="Arial"/>
          <w:sz w:val="20"/>
          <w:szCs w:val="20"/>
        </w:rPr>
        <w:t xml:space="preserve"> under the contract No. 0547/18</w:t>
      </w:r>
      <w:r w:rsidRPr="00672CBD">
        <w:rPr>
          <w:rFonts w:ascii="Arial" w:hAnsi="Arial" w:cs="Arial"/>
          <w:sz w:val="20"/>
          <w:szCs w:val="20"/>
        </w:rPr>
        <w:t xml:space="preserve">/T - N3 / XL </w:t>
      </w:r>
      <w:r w:rsidR="00BC018A">
        <w:rPr>
          <w:rFonts w:ascii="Arial" w:hAnsi="Arial" w:cs="Arial"/>
          <w:sz w:val="20"/>
          <w:szCs w:val="20"/>
        </w:rPr>
        <w:t xml:space="preserve">- PVSB signed on July 5, 2018. </w:t>
      </w:r>
      <w:r w:rsidRPr="00672CBD">
        <w:rPr>
          <w:rFonts w:ascii="Arial" w:hAnsi="Arial" w:cs="Arial"/>
          <w:sz w:val="20"/>
          <w:szCs w:val="20"/>
        </w:rPr>
        <w:t>In the opinion of the audi</w:t>
      </w:r>
      <w:r w:rsidR="00BC018A">
        <w:rPr>
          <w:rFonts w:ascii="Arial" w:hAnsi="Arial" w:cs="Arial"/>
          <w:sz w:val="20"/>
          <w:szCs w:val="20"/>
        </w:rPr>
        <w:t xml:space="preserve">tor, the Company delivered late </w:t>
      </w:r>
      <w:r w:rsidRPr="00672CBD">
        <w:rPr>
          <w:rFonts w:ascii="Arial" w:hAnsi="Arial" w:cs="Arial"/>
          <w:sz w:val="20"/>
          <w:szCs w:val="20"/>
        </w:rPr>
        <w:t xml:space="preserve">and could be fined for late delivery with the amount of </w:t>
      </w:r>
      <w:r w:rsidR="00BC018A">
        <w:rPr>
          <w:rFonts w:ascii="Arial" w:hAnsi="Arial" w:cs="Arial"/>
          <w:sz w:val="20"/>
          <w:szCs w:val="20"/>
        </w:rPr>
        <w:t xml:space="preserve">VND </w:t>
      </w:r>
      <w:r w:rsidRPr="00672CBD">
        <w:rPr>
          <w:rFonts w:ascii="Arial" w:hAnsi="Arial" w:cs="Arial"/>
          <w:sz w:val="20"/>
          <w:szCs w:val="20"/>
        </w:rPr>
        <w:t>1,091,214,120, equivalent to 8% of the co</w:t>
      </w:r>
      <w:r w:rsidR="00BC018A">
        <w:rPr>
          <w:rFonts w:ascii="Arial" w:hAnsi="Arial" w:cs="Arial"/>
          <w:sz w:val="20"/>
          <w:szCs w:val="20"/>
        </w:rPr>
        <w:t xml:space="preserve">ntract value. </w:t>
      </w:r>
      <w:r w:rsidRPr="00672CBD">
        <w:rPr>
          <w:rFonts w:ascii="Arial" w:hAnsi="Arial" w:cs="Arial"/>
          <w:sz w:val="20"/>
          <w:szCs w:val="20"/>
        </w:rPr>
        <w:t xml:space="preserve">However, by the time of making the Audit Report </w:t>
      </w:r>
      <w:r w:rsidR="00BC018A">
        <w:rPr>
          <w:rFonts w:ascii="Arial" w:hAnsi="Arial" w:cs="Arial"/>
          <w:sz w:val="20"/>
          <w:szCs w:val="20"/>
        </w:rPr>
        <w:t xml:space="preserve">on financial statement of </w:t>
      </w:r>
      <w:r w:rsidRPr="00672CBD">
        <w:rPr>
          <w:rFonts w:ascii="Arial" w:hAnsi="Arial" w:cs="Arial"/>
          <w:sz w:val="20"/>
          <w:szCs w:val="20"/>
        </w:rPr>
        <w:t>the first 6 month</w:t>
      </w:r>
      <w:r w:rsidR="00BC018A">
        <w:rPr>
          <w:rFonts w:ascii="Arial" w:hAnsi="Arial" w:cs="Arial"/>
          <w:sz w:val="20"/>
          <w:szCs w:val="20"/>
        </w:rPr>
        <w:t xml:space="preserve">s of 2020, PVSB Company and </w:t>
      </w:r>
      <w:proofErr w:type="spellStart"/>
      <w:r w:rsidR="00BC018A" w:rsidRPr="00672CBD">
        <w:rPr>
          <w:rFonts w:ascii="Arial" w:hAnsi="Arial" w:cs="Arial"/>
          <w:sz w:val="20"/>
          <w:szCs w:val="20"/>
        </w:rPr>
        <w:t>Vietsovpetro</w:t>
      </w:r>
      <w:proofErr w:type="spellEnd"/>
      <w:r w:rsidR="00BC018A" w:rsidRPr="00672CBD">
        <w:rPr>
          <w:rFonts w:ascii="Arial" w:hAnsi="Arial" w:cs="Arial"/>
          <w:sz w:val="20"/>
          <w:szCs w:val="20"/>
        </w:rPr>
        <w:t xml:space="preserve"> </w:t>
      </w:r>
      <w:r w:rsidRPr="00672CBD">
        <w:rPr>
          <w:rFonts w:ascii="Arial" w:hAnsi="Arial" w:cs="Arial"/>
          <w:sz w:val="20"/>
          <w:szCs w:val="20"/>
        </w:rPr>
        <w:t xml:space="preserve">Joint Venture </w:t>
      </w:r>
      <w:r w:rsidR="00BC018A">
        <w:rPr>
          <w:rFonts w:ascii="Arial" w:hAnsi="Arial" w:cs="Arial"/>
          <w:sz w:val="20"/>
          <w:szCs w:val="20"/>
        </w:rPr>
        <w:t>were</w:t>
      </w:r>
      <w:r w:rsidRPr="00672CBD">
        <w:rPr>
          <w:rFonts w:ascii="Arial" w:hAnsi="Arial" w:cs="Arial"/>
          <w:sz w:val="20"/>
          <w:szCs w:val="20"/>
        </w:rPr>
        <w:t xml:space="preserve"> sti</w:t>
      </w:r>
      <w:r w:rsidR="00BC018A">
        <w:rPr>
          <w:rFonts w:ascii="Arial" w:hAnsi="Arial" w:cs="Arial"/>
          <w:sz w:val="20"/>
          <w:szCs w:val="20"/>
        </w:rPr>
        <w:t xml:space="preserve">ll in the negotiation process. </w:t>
      </w:r>
      <w:r w:rsidRPr="00672CBD">
        <w:rPr>
          <w:rFonts w:ascii="Arial" w:hAnsi="Arial" w:cs="Arial"/>
          <w:sz w:val="20"/>
          <w:szCs w:val="20"/>
        </w:rPr>
        <w:t xml:space="preserve">The opinion of the </w:t>
      </w:r>
      <w:r w:rsidR="00BC018A">
        <w:rPr>
          <w:rFonts w:ascii="Arial" w:hAnsi="Arial" w:cs="Arial"/>
          <w:sz w:val="20"/>
          <w:szCs w:val="20"/>
        </w:rPr>
        <w:t>Management Board was</w:t>
      </w:r>
      <w:r w:rsidRPr="00672CBD">
        <w:rPr>
          <w:rFonts w:ascii="Arial" w:hAnsi="Arial" w:cs="Arial"/>
          <w:sz w:val="20"/>
          <w:szCs w:val="20"/>
        </w:rPr>
        <w:t xml:space="preserve"> that after excluding objective and subjective factors from </w:t>
      </w:r>
      <w:proofErr w:type="spellStart"/>
      <w:r w:rsidRPr="00672CBD">
        <w:rPr>
          <w:rFonts w:ascii="Arial" w:hAnsi="Arial" w:cs="Arial"/>
          <w:sz w:val="20"/>
          <w:szCs w:val="20"/>
        </w:rPr>
        <w:t>Vietsovpetro</w:t>
      </w:r>
      <w:proofErr w:type="spellEnd"/>
      <w:r w:rsidR="00BC018A">
        <w:rPr>
          <w:rFonts w:ascii="Arial" w:hAnsi="Arial" w:cs="Arial"/>
          <w:sz w:val="20"/>
          <w:szCs w:val="20"/>
        </w:rPr>
        <w:t xml:space="preserve"> side</w:t>
      </w:r>
      <w:r w:rsidRPr="00672CBD">
        <w:rPr>
          <w:rFonts w:ascii="Arial" w:hAnsi="Arial" w:cs="Arial"/>
          <w:sz w:val="20"/>
          <w:szCs w:val="20"/>
        </w:rPr>
        <w:t xml:space="preserve">, this fine </w:t>
      </w:r>
      <w:r w:rsidR="00BC018A">
        <w:rPr>
          <w:rFonts w:ascii="Arial" w:hAnsi="Arial" w:cs="Arial"/>
          <w:sz w:val="20"/>
          <w:szCs w:val="20"/>
        </w:rPr>
        <w:t>(</w:t>
      </w:r>
      <w:r w:rsidRPr="00672CBD">
        <w:rPr>
          <w:rFonts w:ascii="Arial" w:hAnsi="Arial" w:cs="Arial"/>
          <w:sz w:val="20"/>
          <w:szCs w:val="20"/>
        </w:rPr>
        <w:t>if any</w:t>
      </w:r>
      <w:r w:rsidR="00BC018A">
        <w:rPr>
          <w:rFonts w:ascii="Arial" w:hAnsi="Arial" w:cs="Arial"/>
          <w:sz w:val="20"/>
          <w:szCs w:val="20"/>
        </w:rPr>
        <w:t>)</w:t>
      </w:r>
      <w:r w:rsidRPr="00672CBD">
        <w:rPr>
          <w:rFonts w:ascii="Arial" w:hAnsi="Arial" w:cs="Arial"/>
          <w:sz w:val="20"/>
          <w:szCs w:val="20"/>
        </w:rPr>
        <w:t xml:space="preserve"> would be negligible. Therefore, the </w:t>
      </w:r>
      <w:r w:rsidR="00BC018A">
        <w:rPr>
          <w:rFonts w:ascii="Arial" w:hAnsi="Arial" w:cs="Arial"/>
          <w:sz w:val="20"/>
          <w:szCs w:val="20"/>
        </w:rPr>
        <w:t>Management Board did not evaluate in</w:t>
      </w:r>
      <w:r w:rsidRPr="00672CBD">
        <w:rPr>
          <w:rFonts w:ascii="Arial" w:hAnsi="Arial" w:cs="Arial"/>
          <w:sz w:val="20"/>
          <w:szCs w:val="20"/>
        </w:rPr>
        <w:t xml:space="preserve"> t</w:t>
      </w:r>
      <w:r w:rsidR="00BC018A">
        <w:rPr>
          <w:rFonts w:ascii="Arial" w:hAnsi="Arial" w:cs="Arial"/>
          <w:sz w:val="20"/>
          <w:szCs w:val="20"/>
        </w:rPr>
        <w:t>he reviewed financial statement of the first 6 months of 2020</w:t>
      </w:r>
    </w:p>
    <w:p w:rsidR="00672CBD" w:rsidRDefault="00672C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CBD">
        <w:rPr>
          <w:rFonts w:ascii="Arial" w:hAnsi="Arial" w:cs="Arial"/>
          <w:sz w:val="20"/>
          <w:szCs w:val="20"/>
        </w:rPr>
        <w:t xml:space="preserve">The above is the explanation of </w:t>
      </w:r>
      <w:r w:rsidR="00BC018A" w:rsidRPr="00BC018A">
        <w:rPr>
          <w:rFonts w:ascii="Arial" w:hAnsi="Arial" w:cs="Arial"/>
          <w:sz w:val="20"/>
          <w:szCs w:val="20"/>
        </w:rPr>
        <w:t xml:space="preserve">Sao Mai – Ben </w:t>
      </w:r>
      <w:proofErr w:type="spellStart"/>
      <w:r w:rsidR="00BC018A" w:rsidRPr="00BC018A">
        <w:rPr>
          <w:rFonts w:ascii="Arial" w:hAnsi="Arial" w:cs="Arial"/>
          <w:sz w:val="20"/>
          <w:szCs w:val="20"/>
        </w:rPr>
        <w:t>Dinh</w:t>
      </w:r>
      <w:proofErr w:type="spellEnd"/>
      <w:r w:rsidR="00BC018A" w:rsidRPr="00BC018A">
        <w:rPr>
          <w:rFonts w:ascii="Arial" w:hAnsi="Arial" w:cs="Arial"/>
          <w:sz w:val="20"/>
          <w:szCs w:val="20"/>
        </w:rPr>
        <w:t xml:space="preserve"> Petroleum Investment Joint Stock Company</w:t>
      </w:r>
      <w:r w:rsidR="00BC018A">
        <w:rPr>
          <w:rFonts w:ascii="Arial" w:hAnsi="Arial" w:cs="Arial"/>
          <w:sz w:val="20"/>
          <w:szCs w:val="20"/>
        </w:rPr>
        <w:t xml:space="preserve"> about the auditor's opinion on</w:t>
      </w:r>
      <w:r w:rsidRPr="00672CBD">
        <w:rPr>
          <w:rFonts w:ascii="Arial" w:hAnsi="Arial" w:cs="Arial"/>
          <w:sz w:val="20"/>
          <w:szCs w:val="20"/>
        </w:rPr>
        <w:t xml:space="preserve"> the </w:t>
      </w:r>
      <w:r w:rsidR="00BC018A">
        <w:rPr>
          <w:rFonts w:ascii="Arial" w:hAnsi="Arial" w:cs="Arial"/>
          <w:sz w:val="20"/>
          <w:szCs w:val="20"/>
        </w:rPr>
        <w:t>reviewed financial statement of</w:t>
      </w:r>
      <w:r w:rsidRPr="00672CBD">
        <w:rPr>
          <w:rFonts w:ascii="Arial" w:hAnsi="Arial" w:cs="Arial"/>
          <w:sz w:val="20"/>
          <w:szCs w:val="20"/>
        </w:rPr>
        <w:t xml:space="preserve"> the first 6 month</w:t>
      </w:r>
      <w:bookmarkStart w:id="0" w:name="_GoBack"/>
      <w:bookmarkEnd w:id="0"/>
      <w:r w:rsidRPr="00672CBD">
        <w:rPr>
          <w:rFonts w:ascii="Arial" w:hAnsi="Arial" w:cs="Arial"/>
          <w:sz w:val="20"/>
          <w:szCs w:val="20"/>
        </w:rPr>
        <w:t>s of 2020</w:t>
      </w:r>
    </w:p>
    <w:sectPr w:rsidR="0067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3D82"/>
    <w:rsid w:val="00662E88"/>
    <w:rsid w:val="00664834"/>
    <w:rsid w:val="00672CBD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018A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596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334</cp:revision>
  <dcterms:created xsi:type="dcterms:W3CDTF">2019-10-16T10:03:00Z</dcterms:created>
  <dcterms:modified xsi:type="dcterms:W3CDTF">2020-08-17T10:31:00Z</dcterms:modified>
</cp:coreProperties>
</file>